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68" w:right="0"/>
        <w:jc w:val="center"/>
        <w:rPr>
          <w:rFonts w:hint="default" w:ascii="Times New Roman" w:hAnsi="Times New Roman" w:cs="Times New Roman"/>
          <w:color w:val="000000"/>
          <w:sz w:val="21"/>
          <w:szCs w:val="21"/>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金东区</w:t>
      </w:r>
      <w:r>
        <w:rPr>
          <w:rFonts w:hint="default" w:ascii="Times New Roman" w:hAnsi="Times New Roman" w:eastAsia="仿宋_GB2312" w:cs="Times New Roman"/>
          <w:b/>
          <w:i w:val="0"/>
          <w:caps w:val="0"/>
          <w:color w:val="000000"/>
          <w:spacing w:val="0"/>
          <w:kern w:val="0"/>
          <w:sz w:val="32"/>
          <w:szCs w:val="32"/>
          <w:bdr w:val="none" w:color="auto" w:sz="0" w:space="0"/>
          <w:shd w:val="clear" w:fill="FFFFFF"/>
          <w:lang w:val="en-US" w:eastAsia="zh-CN" w:bidi="ar"/>
        </w:rPr>
        <w:t>2019</w:t>
      </w: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年教师和教师学员招聘计划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00" w:lineRule="atLeast"/>
        <w:ind w:left="568" w:right="0"/>
        <w:jc w:val="center"/>
        <w:rPr>
          <w:rFonts w:hint="default" w:ascii="Times New Roman" w:hAnsi="Times New Roman" w:cs="Times New Roman"/>
          <w:color w:val="000000"/>
          <w:sz w:val="21"/>
          <w:szCs w:val="21"/>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 </w:t>
      </w:r>
    </w:p>
    <w:tbl>
      <w:tblPr>
        <w:tblW w:w="9075" w:type="dxa"/>
        <w:jc w:val="center"/>
        <w:tblInd w:w="254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418"/>
        <w:gridCol w:w="709"/>
        <w:gridCol w:w="709"/>
        <w:gridCol w:w="2978"/>
        <w:gridCol w:w="992"/>
        <w:gridCol w:w="709"/>
        <w:gridCol w:w="15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542" w:hRule="atLeast"/>
          <w:jc w:val="center"/>
        </w:trPr>
        <w:tc>
          <w:tcPr>
            <w:tcW w:w="1418" w:type="dxa"/>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eastAsia" w:ascii="宋体" w:hAnsi="宋体" w:eastAsia="宋体" w:cs="宋体"/>
                <w:b/>
                <w:color w:val="000000"/>
                <w:kern w:val="0"/>
                <w:sz w:val="24"/>
                <w:szCs w:val="24"/>
                <w:bdr w:val="none" w:color="auto" w:sz="0" w:space="0"/>
                <w:lang w:val="en-US" w:eastAsia="zh-CN" w:bidi="ar"/>
              </w:rPr>
              <w:t>招聘岗位</w:t>
            </w:r>
          </w:p>
        </w:tc>
        <w:tc>
          <w:tcPr>
            <w:tcW w:w="1418" w:type="dxa"/>
            <w:gridSpan w:val="2"/>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eastAsia" w:ascii="宋体" w:hAnsi="宋体" w:eastAsia="宋体" w:cs="宋体"/>
                <w:b/>
                <w:color w:val="000000"/>
                <w:kern w:val="0"/>
                <w:sz w:val="24"/>
                <w:szCs w:val="24"/>
                <w:bdr w:val="none" w:color="auto" w:sz="0" w:space="0"/>
                <w:lang w:val="en-US" w:eastAsia="zh-CN" w:bidi="ar"/>
              </w:rPr>
              <w:t>招聘人数</w:t>
            </w:r>
          </w:p>
        </w:tc>
        <w:tc>
          <w:tcPr>
            <w:tcW w:w="297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eastAsia" w:ascii="宋体" w:hAnsi="宋体" w:eastAsia="宋体" w:cs="宋体"/>
                <w:b/>
                <w:color w:val="000000"/>
                <w:kern w:val="0"/>
                <w:sz w:val="24"/>
                <w:szCs w:val="24"/>
                <w:bdr w:val="none" w:color="auto" w:sz="0" w:space="0"/>
                <w:lang w:val="en-US" w:eastAsia="zh-CN" w:bidi="ar"/>
              </w:rPr>
              <w:t>专业要求</w:t>
            </w:r>
          </w:p>
        </w:tc>
        <w:tc>
          <w:tcPr>
            <w:tcW w:w="992"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eastAsia" w:ascii="宋体" w:hAnsi="宋体" w:eastAsia="宋体" w:cs="宋体"/>
                <w:b/>
                <w:color w:val="000000"/>
                <w:kern w:val="0"/>
                <w:sz w:val="24"/>
                <w:szCs w:val="24"/>
                <w:bdr w:val="none" w:color="auto" w:sz="0" w:space="0"/>
                <w:lang w:val="en-US" w:eastAsia="zh-CN" w:bidi="ar"/>
              </w:rPr>
              <w:t>学历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eastAsia" w:ascii="宋体" w:hAnsi="宋体" w:eastAsia="宋体" w:cs="宋体"/>
                <w:b/>
                <w:color w:val="000000"/>
                <w:kern w:val="0"/>
                <w:sz w:val="24"/>
                <w:szCs w:val="24"/>
                <w:bdr w:val="none" w:color="auto" w:sz="0" w:space="0"/>
                <w:lang w:val="en-US" w:eastAsia="zh-CN" w:bidi="ar"/>
              </w:rPr>
              <w:t>要求</w:t>
            </w:r>
          </w:p>
        </w:tc>
        <w:tc>
          <w:tcPr>
            <w:tcW w:w="709"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eastAsia" w:ascii="宋体" w:hAnsi="宋体" w:eastAsia="宋体" w:cs="宋体"/>
                <w:b/>
                <w:color w:val="000000"/>
                <w:kern w:val="0"/>
                <w:sz w:val="24"/>
                <w:szCs w:val="24"/>
                <w:bdr w:val="none" w:color="auto" w:sz="0" w:space="0"/>
                <w:lang w:val="en-US" w:eastAsia="zh-CN" w:bidi="ar"/>
              </w:rPr>
              <w:t>户籍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eastAsia" w:ascii="宋体" w:hAnsi="宋体" w:eastAsia="宋体" w:cs="宋体"/>
                <w:b/>
                <w:color w:val="000000"/>
                <w:kern w:val="0"/>
                <w:sz w:val="24"/>
                <w:szCs w:val="24"/>
                <w:bdr w:val="none" w:color="auto" w:sz="0" w:space="0"/>
                <w:lang w:val="en-US" w:eastAsia="zh-CN" w:bidi="ar"/>
              </w:rPr>
              <w:t>要求</w:t>
            </w:r>
          </w:p>
        </w:tc>
        <w:tc>
          <w:tcPr>
            <w:tcW w:w="1560"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eastAsia" w:ascii="宋体" w:hAnsi="宋体" w:eastAsia="宋体" w:cs="宋体"/>
                <w:b/>
                <w:color w:val="000000"/>
                <w:kern w:val="0"/>
                <w:sz w:val="24"/>
                <w:szCs w:val="24"/>
                <w:bdr w:val="none" w:color="auto" w:sz="0" w:space="0"/>
                <w:lang w:val="en-US" w:eastAsia="zh-CN" w:bidi="ar"/>
              </w:rPr>
              <w:t>备 注</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5" w:hRule="atLeast"/>
          <w:jc w:val="center"/>
        </w:trPr>
        <w:tc>
          <w:tcPr>
            <w:tcW w:w="1418" w:type="dxa"/>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21"/>
                <w:szCs w:val="21"/>
              </w:rPr>
            </w:pPr>
            <w:r>
              <w:rPr>
                <w:rFonts w:hint="eastAsia" w:ascii="宋体" w:hAnsi="宋体" w:eastAsia="宋体" w:cs="宋体"/>
                <w:b/>
                <w:color w:val="000000"/>
                <w:kern w:val="0"/>
                <w:sz w:val="24"/>
                <w:szCs w:val="24"/>
                <w:bdr w:val="none" w:color="auto" w:sz="0" w:space="0"/>
                <w:lang w:val="en-US" w:eastAsia="zh-CN" w:bidi="ar"/>
              </w:rPr>
              <w:t>教师</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jc w:val="center"/>
              <w:rPr>
                <w:rFonts w:hint="default" w:ascii="Times New Roman" w:hAnsi="Times New Roman" w:cs="Times New Roman"/>
                <w:color w:val="000000"/>
                <w:sz w:val="21"/>
                <w:szCs w:val="21"/>
              </w:rPr>
            </w:pPr>
            <w:r>
              <w:rPr>
                <w:rFonts w:hint="eastAsia" w:ascii="宋体" w:hAnsi="宋体" w:eastAsia="宋体" w:cs="宋体"/>
                <w:b/>
                <w:color w:val="000000"/>
                <w:kern w:val="0"/>
                <w:sz w:val="24"/>
                <w:szCs w:val="24"/>
                <w:bdr w:val="none" w:color="auto" w:sz="0" w:space="0"/>
                <w:lang w:val="en-US" w:eastAsia="zh-CN" w:bidi="ar"/>
              </w:rPr>
              <w:t>教师学员</w:t>
            </w:r>
          </w:p>
        </w:tc>
        <w:tc>
          <w:tcPr>
            <w:tcW w:w="297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92"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9"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60"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88" w:hRule="atLeast"/>
          <w:jc w:val="center"/>
        </w:trPr>
        <w:tc>
          <w:tcPr>
            <w:tcW w:w="1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中小学语文</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2</w:t>
            </w:r>
          </w:p>
        </w:tc>
        <w:tc>
          <w:tcPr>
            <w:tcW w:w="29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中国语言文学类、语文教育、小学教育或初等教育（语文方向）</w:t>
            </w:r>
          </w:p>
        </w:tc>
        <w:tc>
          <w:tcPr>
            <w:tcW w:w="992"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本科及以上（金东区户籍大专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及以上）</w:t>
            </w:r>
          </w:p>
        </w:tc>
        <w:tc>
          <w:tcPr>
            <w:tcW w:w="709"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金华市户籍</w:t>
            </w:r>
          </w:p>
        </w:tc>
        <w:tc>
          <w:tcPr>
            <w:tcW w:w="1560" w:type="dxa"/>
            <w:vMerge w:val="restart"/>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1.1名新教师定向源东中心学校；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2.大专学历者限在小学任教;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left"/>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3.中小学特指初中、小学。</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88" w:hRule="atLeast"/>
          <w:jc w:val="center"/>
        </w:trPr>
        <w:tc>
          <w:tcPr>
            <w:tcW w:w="1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中小学数学</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2</w:t>
            </w:r>
          </w:p>
        </w:tc>
        <w:tc>
          <w:tcPr>
            <w:tcW w:w="29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数学类、数学教育、小学教育或初等教育（数学方向）</w:t>
            </w: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16" w:hRule="atLeast"/>
          <w:jc w:val="center"/>
        </w:trPr>
        <w:tc>
          <w:tcPr>
            <w:tcW w:w="1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初中社会</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1</w:t>
            </w:r>
          </w:p>
        </w:tc>
        <w:tc>
          <w:tcPr>
            <w:tcW w:w="29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政治学类、哲学类、马克思主义理论类、历史学类、文科地理类、地理学、历史教育、地理教育</w:t>
            </w: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35" w:hRule="atLeast"/>
          <w:jc w:val="center"/>
        </w:trPr>
        <w:tc>
          <w:tcPr>
            <w:tcW w:w="1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中小学英语</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1</w:t>
            </w:r>
          </w:p>
        </w:tc>
        <w:tc>
          <w:tcPr>
            <w:tcW w:w="29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英语、英语教育、小学教育或初等教育（英语方向）</w:t>
            </w: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43" w:hRule="atLeast"/>
          <w:jc w:val="center"/>
        </w:trPr>
        <w:tc>
          <w:tcPr>
            <w:tcW w:w="1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中小学科学</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1</w:t>
            </w:r>
          </w:p>
        </w:tc>
        <w:tc>
          <w:tcPr>
            <w:tcW w:w="29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物理学类、化学类、生物科学类、生物学、科学教育、理科地理类</w:t>
            </w: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164" w:hRule="atLeast"/>
          <w:jc w:val="center"/>
        </w:trPr>
        <w:tc>
          <w:tcPr>
            <w:tcW w:w="1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中小学美术</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1</w:t>
            </w:r>
          </w:p>
        </w:tc>
        <w:tc>
          <w:tcPr>
            <w:tcW w:w="29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美术学类、美术教育、艺术教育（美术方向）、小学教育或初等教育（美术方向）</w:t>
            </w:r>
          </w:p>
        </w:tc>
        <w:tc>
          <w:tcPr>
            <w:tcW w:w="992"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22" w:hRule="atLeast"/>
          <w:jc w:val="center"/>
        </w:trPr>
        <w:tc>
          <w:tcPr>
            <w:tcW w:w="1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bookmarkStart w:id="0" w:name="_GoBack"/>
            <w:r>
              <w:rPr>
                <w:rFonts w:hint="default" w:ascii="仿宋_GB2312" w:hAnsi="Times New Roman" w:eastAsia="仿宋_GB2312" w:cs="仿宋_GB2312"/>
                <w:color w:val="000000"/>
                <w:kern w:val="0"/>
                <w:sz w:val="24"/>
                <w:szCs w:val="24"/>
                <w:bdr w:val="none" w:color="auto" w:sz="0" w:space="0"/>
                <w:lang w:val="en-US" w:eastAsia="zh-CN" w:bidi="ar"/>
              </w:rPr>
              <w:t>幼儿教师</w:t>
            </w:r>
            <w:bookmarkEnd w:id="0"/>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2</w:t>
            </w:r>
          </w:p>
        </w:tc>
        <w:tc>
          <w:tcPr>
            <w:tcW w:w="29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学前教育、师范类音乐专业、师范类美术专业</w:t>
            </w:r>
          </w:p>
        </w:tc>
        <w:tc>
          <w:tcPr>
            <w:tcW w:w="99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大专及以上</w:t>
            </w:r>
          </w:p>
        </w:tc>
        <w:tc>
          <w:tcPr>
            <w:tcW w:w="709"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560"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其中面向2年及以上幼教工作经历人员1名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58" w:hRule="atLeast"/>
          <w:jc w:val="center"/>
        </w:trPr>
        <w:tc>
          <w:tcPr>
            <w:tcW w:w="1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小计</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1</w:t>
            </w:r>
          </w:p>
        </w:tc>
        <w:tc>
          <w:tcPr>
            <w:tcW w:w="709"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10</w:t>
            </w:r>
          </w:p>
        </w:tc>
        <w:tc>
          <w:tcPr>
            <w:tcW w:w="29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c>
          <w:tcPr>
            <w:tcW w:w="9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c>
          <w:tcPr>
            <w:tcW w:w="15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19" w:hRule="atLeast"/>
          <w:jc w:val="center"/>
        </w:trPr>
        <w:tc>
          <w:tcPr>
            <w:tcW w:w="1418"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合计</w:t>
            </w:r>
          </w:p>
        </w:tc>
        <w:tc>
          <w:tcPr>
            <w:tcW w:w="1418" w:type="dxa"/>
            <w:gridSpan w:val="2"/>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11</w:t>
            </w:r>
          </w:p>
        </w:tc>
        <w:tc>
          <w:tcPr>
            <w:tcW w:w="297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c>
          <w:tcPr>
            <w:tcW w:w="992"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c>
          <w:tcPr>
            <w:tcW w:w="70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c>
          <w:tcPr>
            <w:tcW w:w="156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hint="default" w:ascii="Times New Roman" w:hAnsi="Times New Roman" w:cs="Times New Roman"/>
                <w:color w:val="000000"/>
                <w:sz w:val="21"/>
                <w:szCs w:val="21"/>
              </w:rPr>
            </w:pPr>
            <w:r>
              <w:rPr>
                <w:rFonts w:hint="default" w:ascii="仿宋_GB2312" w:hAnsi="Times New Roman" w:eastAsia="仿宋_GB2312" w:cs="仿宋_GB2312"/>
                <w:color w:val="000000"/>
                <w:kern w:val="0"/>
                <w:sz w:val="24"/>
                <w:szCs w:val="24"/>
                <w:bdr w:val="none" w:color="auto" w:sz="0" w:space="0"/>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40" w:lineRule="atLeast"/>
        <w:ind w:left="0" w:right="0" w:firstLine="480"/>
        <w:jc w:val="both"/>
        <w:rPr>
          <w:rFonts w:hint="default" w:ascii="Times New Roman" w:hAnsi="Times New Roman" w:cs="Times New Roman"/>
          <w:color w:val="000000"/>
          <w:sz w:val="21"/>
          <w:szCs w:val="21"/>
        </w:rPr>
      </w:pPr>
      <w:r>
        <w:rPr>
          <w:rFonts w:hint="default" w:ascii="仿宋_GB2312" w:hAnsi="Times New Roman" w:eastAsia="仿宋_GB2312" w:cs="仿宋_GB2312"/>
          <w:b w:val="0"/>
          <w:i w:val="0"/>
          <w:caps w:val="0"/>
          <w:color w:val="000000"/>
          <w:spacing w:val="0"/>
          <w:kern w:val="0"/>
          <w:sz w:val="24"/>
          <w:szCs w:val="24"/>
          <w:bdr w:val="none" w:color="auto" w:sz="0" w:space="0"/>
          <w:shd w:val="clear" w:fill="FFFFFF"/>
          <w:lang w:val="en-US" w:eastAsia="zh-CN" w:bidi="ar"/>
        </w:rPr>
        <w:t>专业大类按教育部《授予博士、硕士学位和培养研究生的学科、专业目录》（2008年更新版）、《普通高等学校本科专业目录（2012年）》进行审核。小学教育专业应届师范类毕业生若未明确方向的可在小学语文或小学数学中选报。应届师范类教育学、心理学、人文教育专业毕业生可在文科中选报。</w:t>
      </w:r>
      <w:r>
        <w:rPr>
          <w:rFonts w:hint="default" w:ascii="Times New Roman" w:hAnsi="Times New Roman" w:eastAsia="仿宋_GB2312" w:cs="Times New Roman"/>
          <w:b w:val="0"/>
          <w:i w:val="0"/>
          <w:caps w:val="0"/>
          <w:color w:val="000000"/>
          <w:spacing w:val="0"/>
          <w:kern w:val="0"/>
          <w:sz w:val="21"/>
          <w:szCs w:val="21"/>
          <w:bdr w:val="none" w:color="auto" w:sz="0" w:space="0"/>
          <w:shd w:val="clear" w:fill="FFFFFF"/>
          <w:lang w:val="en-US" w:eastAsia="zh-CN" w:bidi="ar"/>
        </w:rPr>
        <w:t> </w:t>
      </w:r>
      <w:r>
        <w:rPr>
          <w:rFonts w:hint="default" w:ascii="仿宋_GB2312" w:hAnsi="Times New Roman" w:eastAsia="仿宋_GB2312" w:cs="仿宋_GB2312"/>
          <w:b w:val="0"/>
          <w:i w:val="0"/>
          <w:caps w:val="0"/>
          <w:color w:val="000000"/>
          <w:spacing w:val="0"/>
          <w:kern w:val="0"/>
          <w:sz w:val="24"/>
          <w:szCs w:val="24"/>
          <w:bdr w:val="none" w:color="auto" w:sz="0" w:space="0"/>
          <w:shd w:val="clear" w:fill="FFFFFF"/>
          <w:lang w:val="en-US" w:eastAsia="zh-CN" w:bidi="ar"/>
        </w:rPr>
        <w:t>定向源东中心学校招聘的岗位可按教师资格证认定的学科参加报考。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0"/>
        <w:jc w:val="center"/>
        <w:rPr>
          <w:rFonts w:hint="default" w:ascii="Times New Roman" w:hAnsi="Times New Roman" w:cs="Times New Roman"/>
          <w:b w:val="0"/>
          <w:i w:val="0"/>
          <w:caps w:val="0"/>
          <w:color w:val="000000"/>
          <w:spacing w:val="0"/>
          <w:sz w:val="21"/>
          <w:szCs w:val="21"/>
        </w:rPr>
      </w:pPr>
      <w:r>
        <w:rPr>
          <w:rFonts w:hint="default" w:ascii="Times New Roman" w:hAnsi="Times New Roman" w:cs="Times New Roman" w:eastAsiaTheme="minorEastAsia"/>
          <w:b w:val="0"/>
          <w:i w:val="0"/>
          <w:caps w:val="0"/>
          <w:color w:val="000000"/>
          <w:spacing w:val="0"/>
          <w:kern w:val="0"/>
          <w:sz w:val="21"/>
          <w:szCs w:val="21"/>
          <w:bdr w:val="none" w:color="auto" w:sz="0" w:space="0"/>
          <w:shd w:val="clear" w:fill="FFFFFF"/>
          <w:lang w:val="en-US" w:eastAsia="zh-CN" w:bidi="ar"/>
        </w:rPr>
        <w:t>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FF3828"/>
    <w:rsid w:val="0EFF3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2019-04-02T09:27:00Z</dcterms:created>
  <dc:creator>Yan</dc:creator>
  <cp:lastModifiedBy>Yan</cp:lastModifiedBy>
  <dcterms:modified xsi:type="dcterms:W3CDTF">2019-04-02T09:27:56Z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